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DF" w:rsidRDefault="00042CF4" w:rsidP="003C339A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 w:rsidRPr="00941F3B">
        <w:rPr>
          <w:rFonts w:ascii="PT Astra Serif" w:hAnsi="PT Astra Serif" w:cs="Times New Roman"/>
          <w:b/>
          <w:sz w:val="24"/>
        </w:rPr>
        <w:t xml:space="preserve"> </w:t>
      </w:r>
      <w:r w:rsidR="005035DF">
        <w:rPr>
          <w:rFonts w:ascii="PT Astra Serif" w:hAnsi="PT Astra Serif" w:cs="Times New Roman"/>
          <w:b/>
          <w:sz w:val="24"/>
        </w:rPr>
        <w:t>ПРОЕКТ</w:t>
      </w:r>
    </w:p>
    <w:p w:rsidR="00941F3B" w:rsidRPr="00941F3B" w:rsidRDefault="00941F3B" w:rsidP="003C339A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 w:rsidRPr="00941F3B">
        <w:rPr>
          <w:rFonts w:ascii="PT Astra Serif" w:hAnsi="PT Astra Serif" w:cs="Times New Roman"/>
          <w:b/>
          <w:sz w:val="24"/>
        </w:rPr>
        <w:t>«в регистр»</w:t>
      </w:r>
    </w:p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072A13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193D69FB" wp14:editId="64178F48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072A13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072A13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072A1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72A13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072A13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072A13">
        <w:rPr>
          <w:rFonts w:ascii="PT Astra Serif" w:eastAsia="Calibri" w:hAnsi="PT Astra Serif" w:cs="Times New Roman"/>
          <w:sz w:val="24"/>
        </w:rPr>
        <w:t xml:space="preserve"> </w:t>
      </w:r>
      <w:r w:rsidRPr="00072A13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854D07" w:rsidRPr="00072A13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072A13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072A13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072A13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072A13" w:rsidRDefault="00854D07" w:rsidP="00854D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54D07" w:rsidRPr="00072A13" w:rsidRDefault="00854D07" w:rsidP="00854D0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54D07" w:rsidRPr="00F828FC" w:rsidRDefault="00854D07" w:rsidP="00854D07">
      <w:pPr>
        <w:spacing w:after="0" w:line="240" w:lineRule="auto"/>
        <w:rPr>
          <w:rFonts w:ascii="PT Astra Serif" w:hAnsi="PT Astra Serif" w:cs="Times New Roman"/>
          <w:b/>
          <w:sz w:val="32"/>
          <w:szCs w:val="28"/>
        </w:rPr>
      </w:pPr>
      <w:r w:rsidRPr="00F828FC">
        <w:rPr>
          <w:rFonts w:ascii="PT Astra Serif" w:hAnsi="PT Astra Serif" w:cs="Times New Roman"/>
          <w:b/>
          <w:sz w:val="28"/>
          <w:szCs w:val="24"/>
        </w:rPr>
        <w:t xml:space="preserve">от </w:t>
      </w:r>
      <w:r w:rsidR="002D2EAC">
        <w:rPr>
          <w:rFonts w:ascii="PT Astra Serif" w:hAnsi="PT Astra Serif" w:cs="Times New Roman"/>
          <w:b/>
          <w:sz w:val="28"/>
          <w:szCs w:val="24"/>
        </w:rPr>
        <w:t xml:space="preserve">              </w:t>
      </w:r>
      <w:r w:rsidR="00076466">
        <w:rPr>
          <w:rFonts w:ascii="PT Astra Serif" w:hAnsi="PT Astra Serif" w:cs="Times New Roman"/>
          <w:b/>
          <w:sz w:val="28"/>
          <w:szCs w:val="24"/>
        </w:rPr>
        <w:t xml:space="preserve"> </w:t>
      </w:r>
      <w:r w:rsidRPr="00F828FC">
        <w:rPr>
          <w:rFonts w:ascii="PT Astra Serif" w:hAnsi="PT Astra Serif" w:cs="Times New Roman"/>
          <w:b/>
          <w:sz w:val="28"/>
          <w:szCs w:val="24"/>
        </w:rPr>
        <w:t>20</w:t>
      </w:r>
      <w:r w:rsidR="00072A13" w:rsidRPr="00F828FC">
        <w:rPr>
          <w:rFonts w:ascii="PT Astra Serif" w:hAnsi="PT Astra Serif" w:cs="Times New Roman"/>
          <w:b/>
          <w:sz w:val="28"/>
          <w:szCs w:val="24"/>
        </w:rPr>
        <w:t>2</w:t>
      </w:r>
      <w:r w:rsidR="005363B0">
        <w:rPr>
          <w:rFonts w:ascii="PT Astra Serif" w:hAnsi="PT Astra Serif" w:cs="Times New Roman"/>
          <w:b/>
          <w:sz w:val="28"/>
          <w:szCs w:val="24"/>
        </w:rPr>
        <w:t>4</w:t>
      </w:r>
      <w:r w:rsidRPr="00F828FC">
        <w:rPr>
          <w:rFonts w:ascii="PT Astra Serif" w:hAnsi="PT Astra Serif" w:cs="Times New Roman"/>
          <w:b/>
          <w:sz w:val="28"/>
          <w:szCs w:val="24"/>
        </w:rPr>
        <w:t xml:space="preserve"> года               </w:t>
      </w:r>
      <w:r w:rsidRPr="00F828FC">
        <w:rPr>
          <w:rFonts w:ascii="PT Astra Serif" w:hAnsi="PT Astra Serif" w:cs="Times New Roman"/>
          <w:b/>
          <w:sz w:val="28"/>
          <w:szCs w:val="24"/>
        </w:rPr>
        <w:tab/>
      </w:r>
      <w:r w:rsidRPr="00F828FC">
        <w:rPr>
          <w:rFonts w:ascii="PT Astra Serif" w:hAnsi="PT Astra Serif" w:cs="Times New Roman"/>
          <w:b/>
          <w:sz w:val="28"/>
          <w:szCs w:val="24"/>
        </w:rPr>
        <w:tab/>
      </w:r>
      <w:r w:rsidRPr="00F828FC">
        <w:rPr>
          <w:rFonts w:ascii="PT Astra Serif" w:hAnsi="PT Astra Serif" w:cs="Times New Roman"/>
          <w:b/>
          <w:sz w:val="28"/>
          <w:szCs w:val="24"/>
        </w:rPr>
        <w:tab/>
      </w:r>
      <w:r w:rsidRPr="00F828FC">
        <w:rPr>
          <w:rFonts w:ascii="PT Astra Serif" w:hAnsi="PT Astra Serif" w:cs="Times New Roman"/>
          <w:b/>
          <w:sz w:val="28"/>
          <w:szCs w:val="24"/>
        </w:rPr>
        <w:tab/>
        <w:t xml:space="preserve">                </w:t>
      </w:r>
      <w:r w:rsidR="007D7068" w:rsidRPr="00F828FC">
        <w:rPr>
          <w:rFonts w:ascii="PT Astra Serif" w:hAnsi="PT Astra Serif" w:cs="Times New Roman"/>
          <w:b/>
          <w:sz w:val="28"/>
          <w:szCs w:val="24"/>
        </w:rPr>
        <w:tab/>
      </w:r>
      <w:r w:rsidR="00F828FC" w:rsidRPr="00F828FC">
        <w:rPr>
          <w:rFonts w:ascii="PT Astra Serif" w:hAnsi="PT Astra Serif" w:cs="Times New Roman"/>
          <w:b/>
          <w:sz w:val="28"/>
          <w:szCs w:val="24"/>
        </w:rPr>
        <w:t xml:space="preserve">     </w:t>
      </w:r>
      <w:r w:rsidR="00F828FC">
        <w:rPr>
          <w:rFonts w:ascii="PT Astra Serif" w:hAnsi="PT Astra Serif" w:cs="Times New Roman"/>
          <w:b/>
          <w:sz w:val="28"/>
          <w:szCs w:val="24"/>
        </w:rPr>
        <w:t xml:space="preserve">       </w:t>
      </w:r>
      <w:r w:rsidRPr="00F828FC">
        <w:rPr>
          <w:rFonts w:ascii="PT Astra Serif" w:hAnsi="PT Astra Serif" w:cs="Times New Roman"/>
          <w:b/>
          <w:sz w:val="28"/>
          <w:szCs w:val="24"/>
        </w:rPr>
        <w:t xml:space="preserve">№ </w:t>
      </w:r>
      <w:r w:rsidR="00177942">
        <w:rPr>
          <w:rFonts w:ascii="PT Astra Serif" w:hAnsi="PT Astra Serif" w:cs="Times New Roman"/>
          <w:b/>
          <w:sz w:val="28"/>
          <w:szCs w:val="24"/>
        </w:rPr>
        <w:t>____</w:t>
      </w:r>
    </w:p>
    <w:p w:rsidR="00FF7864" w:rsidRDefault="00FF7864" w:rsidP="0044122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441226" w:rsidRDefault="00441226" w:rsidP="0044122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441226" w:rsidRDefault="00441226" w:rsidP="00441226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41F3B" w:rsidRPr="007F75EB" w:rsidRDefault="00941F3B" w:rsidP="002D2EAC">
      <w:pPr>
        <w:pStyle w:val="aa"/>
        <w:shd w:val="clear" w:color="auto" w:fill="auto"/>
        <w:tabs>
          <w:tab w:val="left" w:pos="5103"/>
        </w:tabs>
        <w:ind w:right="4478" w:firstLine="0"/>
        <w:rPr>
          <w:rStyle w:val="11"/>
          <w:rFonts w:ascii="PT Astra Serif" w:hAnsi="PT Astra Serif"/>
          <w:b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 xml:space="preserve">О внесении изменения в приказ </w:t>
      </w:r>
    </w:p>
    <w:p w:rsidR="002D2EAC" w:rsidRDefault="00941F3B" w:rsidP="002D2EAC">
      <w:pPr>
        <w:pStyle w:val="aa"/>
        <w:shd w:val="clear" w:color="auto" w:fill="auto"/>
        <w:tabs>
          <w:tab w:val="left" w:pos="5103"/>
        </w:tabs>
        <w:ind w:right="4478" w:firstLine="0"/>
        <w:rPr>
          <w:rStyle w:val="11"/>
          <w:rFonts w:ascii="PT Astra Serif" w:hAnsi="PT Astra Serif"/>
          <w:b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 xml:space="preserve">заместителя главы города - директора департамента финансов от 30.06.2016 </w:t>
      </w:r>
    </w:p>
    <w:p w:rsidR="002D2EAC" w:rsidRDefault="00941F3B" w:rsidP="002D2EAC">
      <w:pPr>
        <w:pStyle w:val="aa"/>
        <w:shd w:val="clear" w:color="auto" w:fill="auto"/>
        <w:tabs>
          <w:tab w:val="left" w:pos="5103"/>
        </w:tabs>
        <w:ind w:right="4478" w:firstLine="0"/>
        <w:rPr>
          <w:rStyle w:val="11"/>
          <w:rFonts w:ascii="PT Astra Serif" w:hAnsi="PT Astra Serif"/>
          <w:b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 xml:space="preserve">№ </w:t>
      </w:r>
      <w:r w:rsidR="00915A62"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>33</w:t>
      </w:r>
      <w:r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 xml:space="preserve">п «Об утверждении Порядка принятия решений о признании безнадежной к взысканию задолженности по платежам </w:t>
      </w:r>
    </w:p>
    <w:p w:rsidR="00941F3B" w:rsidRPr="007F75EB" w:rsidRDefault="00941F3B" w:rsidP="002D2EAC">
      <w:pPr>
        <w:pStyle w:val="aa"/>
        <w:shd w:val="clear" w:color="auto" w:fill="auto"/>
        <w:tabs>
          <w:tab w:val="left" w:pos="5103"/>
        </w:tabs>
        <w:ind w:right="4478" w:firstLine="0"/>
        <w:rPr>
          <w:rStyle w:val="11"/>
          <w:rFonts w:ascii="PT Astra Serif" w:hAnsi="PT Astra Serif"/>
          <w:b/>
          <w:color w:val="000000"/>
          <w:sz w:val="28"/>
          <w:szCs w:val="28"/>
        </w:rPr>
      </w:pPr>
      <w:r w:rsidRPr="007F75EB">
        <w:rPr>
          <w:rStyle w:val="11"/>
          <w:rFonts w:ascii="PT Astra Serif" w:hAnsi="PT Astra Serif"/>
          <w:b/>
          <w:color w:val="000000"/>
          <w:sz w:val="28"/>
          <w:szCs w:val="28"/>
        </w:rPr>
        <w:t>в бюджет города Югорска»</w:t>
      </w:r>
    </w:p>
    <w:p w:rsidR="00941F3B" w:rsidRDefault="00941F3B" w:rsidP="00441226">
      <w:pPr>
        <w:pStyle w:val="aa"/>
        <w:shd w:val="clear" w:color="auto" w:fill="auto"/>
        <w:spacing w:line="276" w:lineRule="auto"/>
        <w:ind w:firstLine="0"/>
        <w:rPr>
          <w:rStyle w:val="11"/>
          <w:rFonts w:ascii="PT Astra Serif" w:hAnsi="PT Astra Serif"/>
          <w:color w:val="000000"/>
          <w:sz w:val="26"/>
          <w:szCs w:val="26"/>
        </w:rPr>
      </w:pPr>
    </w:p>
    <w:p w:rsidR="00941F3B" w:rsidRDefault="00941F3B" w:rsidP="00441226">
      <w:pPr>
        <w:pStyle w:val="aa"/>
        <w:shd w:val="clear" w:color="auto" w:fill="auto"/>
        <w:spacing w:line="276" w:lineRule="auto"/>
        <w:ind w:firstLine="0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</w:p>
    <w:p w:rsidR="002D2EAC" w:rsidRPr="00941F3B" w:rsidRDefault="002D2EAC" w:rsidP="00441226">
      <w:pPr>
        <w:pStyle w:val="aa"/>
        <w:shd w:val="clear" w:color="auto" w:fill="auto"/>
        <w:spacing w:line="276" w:lineRule="auto"/>
        <w:ind w:firstLine="0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941F3B" w:rsidRPr="00603D04" w:rsidRDefault="00941F3B" w:rsidP="004B515F">
      <w:pPr>
        <w:pStyle w:val="aa"/>
        <w:shd w:val="clear" w:color="auto" w:fill="auto"/>
        <w:ind w:firstLine="680"/>
        <w:jc w:val="both"/>
        <w:rPr>
          <w:rFonts w:ascii="PT Astra Serif" w:hAnsi="PT Astra Serif"/>
          <w:sz w:val="28"/>
          <w:szCs w:val="28"/>
        </w:rPr>
      </w:pPr>
      <w:r w:rsidRPr="00603D04">
        <w:rPr>
          <w:rStyle w:val="11"/>
          <w:rFonts w:ascii="PT Astra Serif" w:hAnsi="PT Astra Serif"/>
          <w:color w:val="000000"/>
          <w:sz w:val="28"/>
          <w:szCs w:val="28"/>
        </w:rPr>
        <w:t xml:space="preserve">В соответствии со статьей 47.2 Бюджетного кодекса Российской Федерации, </w:t>
      </w:r>
      <w:r w:rsidR="00177942" w:rsidRPr="00603D04">
        <w:rPr>
          <w:rStyle w:val="11"/>
          <w:rFonts w:ascii="PT Astra Serif" w:hAnsi="PT Astra Serif"/>
          <w:color w:val="000000"/>
          <w:sz w:val="28"/>
          <w:szCs w:val="28"/>
        </w:rPr>
        <w:t xml:space="preserve">постановлением </w:t>
      </w:r>
      <w:r w:rsidR="002D2EAC">
        <w:rPr>
          <w:rStyle w:val="11"/>
          <w:rFonts w:ascii="PT Astra Serif" w:hAnsi="PT Astra Serif"/>
          <w:color w:val="000000"/>
          <w:sz w:val="28"/>
          <w:szCs w:val="28"/>
        </w:rPr>
        <w:t>П</w:t>
      </w:r>
      <w:r w:rsidR="00177942" w:rsidRPr="00603D04">
        <w:rPr>
          <w:rStyle w:val="11"/>
          <w:rFonts w:ascii="PT Astra Serif" w:hAnsi="PT Astra Serif"/>
          <w:color w:val="000000"/>
          <w:sz w:val="28"/>
          <w:szCs w:val="28"/>
        </w:rPr>
        <w:t xml:space="preserve">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</w:t>
      </w:r>
      <w:r w:rsidRPr="00603D04">
        <w:rPr>
          <w:rStyle w:val="11"/>
          <w:rFonts w:ascii="PT Astra Serif" w:hAnsi="PT Astra Serif"/>
          <w:color w:val="000000"/>
          <w:sz w:val="28"/>
          <w:szCs w:val="28"/>
        </w:rPr>
        <w:t>приказываю:</w:t>
      </w:r>
    </w:p>
    <w:p w:rsidR="00941F3B" w:rsidRPr="002D2EAC" w:rsidRDefault="00941F3B" w:rsidP="00C9568B">
      <w:pPr>
        <w:pStyle w:val="aa"/>
        <w:numPr>
          <w:ilvl w:val="0"/>
          <w:numId w:val="4"/>
        </w:numPr>
        <w:shd w:val="clear" w:color="auto" w:fill="auto"/>
        <w:tabs>
          <w:tab w:val="left" w:pos="993"/>
        </w:tabs>
        <w:ind w:left="0" w:firstLine="680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  <w:proofErr w:type="gramStart"/>
      <w:r w:rsidRPr="00603D04">
        <w:rPr>
          <w:rStyle w:val="11"/>
          <w:rFonts w:ascii="PT Astra Serif" w:hAnsi="PT Astra Serif"/>
          <w:color w:val="000000"/>
          <w:sz w:val="28"/>
          <w:szCs w:val="28"/>
        </w:rPr>
        <w:t xml:space="preserve">Внести в приложение к приказу заместителя главы города-директора департамента финансов от 30.06.2016 № </w:t>
      </w:r>
      <w:r w:rsidR="00915A62" w:rsidRPr="00603D04">
        <w:rPr>
          <w:rStyle w:val="11"/>
          <w:rFonts w:ascii="PT Astra Serif" w:hAnsi="PT Astra Serif"/>
          <w:color w:val="000000"/>
          <w:sz w:val="28"/>
          <w:szCs w:val="28"/>
        </w:rPr>
        <w:t>33</w:t>
      </w:r>
      <w:r w:rsidRPr="00603D04">
        <w:rPr>
          <w:rStyle w:val="11"/>
          <w:rFonts w:ascii="PT Astra Serif" w:hAnsi="PT Astra Serif"/>
          <w:color w:val="000000"/>
          <w:sz w:val="28"/>
          <w:szCs w:val="28"/>
        </w:rPr>
        <w:t>п «Об утверждении Порядка принятия решений о признании безнадежной к взысканию задолженности по платежам в бюджет города Югорска»</w:t>
      </w:r>
      <w:r w:rsidR="00FF579A" w:rsidRPr="00603D04">
        <w:rPr>
          <w:rStyle w:val="11"/>
          <w:rFonts w:ascii="PT Astra Serif" w:hAnsi="PT Astra Serif"/>
          <w:color w:val="000000"/>
          <w:sz w:val="28"/>
          <w:szCs w:val="28"/>
        </w:rPr>
        <w:t xml:space="preserve"> (с изменениями от 21.03.2018 № 15п, от 05.06.2020 № 27п, от 16.07.2020 № 33п</w:t>
      </w:r>
      <w:r w:rsidR="00177942" w:rsidRPr="00603D04">
        <w:rPr>
          <w:rStyle w:val="11"/>
          <w:rFonts w:ascii="PT Astra Serif" w:hAnsi="PT Astra Serif"/>
          <w:color w:val="000000"/>
          <w:sz w:val="28"/>
          <w:szCs w:val="28"/>
        </w:rPr>
        <w:t>, от 03.10.2024 № 46п</w:t>
      </w:r>
      <w:r w:rsidR="00FF579A" w:rsidRPr="00603D04">
        <w:rPr>
          <w:rStyle w:val="11"/>
          <w:rFonts w:ascii="PT Astra Serif" w:hAnsi="PT Astra Serif"/>
          <w:color w:val="000000"/>
          <w:sz w:val="28"/>
          <w:szCs w:val="28"/>
        </w:rPr>
        <w:t>)</w:t>
      </w:r>
      <w:r w:rsidRPr="00603D04">
        <w:rPr>
          <w:rStyle w:val="11"/>
          <w:rFonts w:ascii="PT Astra Serif" w:hAnsi="PT Astra Serif"/>
          <w:color w:val="000000"/>
          <w:sz w:val="28"/>
          <w:szCs w:val="28"/>
        </w:rPr>
        <w:t xml:space="preserve"> изменение, изложив раздел </w:t>
      </w:r>
      <w:r w:rsidRPr="00603D04">
        <w:rPr>
          <w:rStyle w:val="11"/>
          <w:rFonts w:ascii="PT Astra Serif" w:hAnsi="PT Astra Serif"/>
          <w:color w:val="000000"/>
          <w:sz w:val="28"/>
          <w:szCs w:val="28"/>
          <w:lang w:val="en-US"/>
        </w:rPr>
        <w:t>II</w:t>
      </w:r>
      <w:r w:rsidR="00177942" w:rsidRPr="00603D04">
        <w:rPr>
          <w:rStyle w:val="11"/>
          <w:rFonts w:ascii="PT Astra Serif" w:hAnsi="PT Astra Serif"/>
          <w:color w:val="000000"/>
          <w:sz w:val="28"/>
          <w:szCs w:val="28"/>
          <w:lang w:val="en-US"/>
        </w:rPr>
        <w:t>I</w:t>
      </w:r>
      <w:r w:rsidRPr="00603D04">
        <w:rPr>
          <w:rStyle w:val="11"/>
          <w:rFonts w:ascii="PT Astra Serif" w:hAnsi="PT Astra Serif"/>
          <w:color w:val="000000"/>
          <w:sz w:val="28"/>
          <w:szCs w:val="28"/>
        </w:rPr>
        <w:t xml:space="preserve"> в следующей редакции:</w:t>
      </w:r>
      <w:proofErr w:type="gramEnd"/>
    </w:p>
    <w:p w:rsidR="00F41261" w:rsidRDefault="00F41261" w:rsidP="00F41261">
      <w:pPr>
        <w:pStyle w:val="aa"/>
        <w:shd w:val="clear" w:color="auto" w:fill="auto"/>
        <w:ind w:left="680" w:firstLine="0"/>
        <w:jc w:val="center"/>
        <w:rPr>
          <w:rStyle w:val="11"/>
          <w:rFonts w:ascii="PT Astra Serif" w:hAnsi="PT Astra Serif"/>
          <w:color w:val="000000"/>
          <w:sz w:val="28"/>
          <w:szCs w:val="28"/>
        </w:rPr>
      </w:pPr>
      <w:r>
        <w:rPr>
          <w:rStyle w:val="11"/>
          <w:rFonts w:ascii="PT Astra Serif" w:hAnsi="PT Astra Serif"/>
          <w:color w:val="000000"/>
          <w:sz w:val="28"/>
          <w:szCs w:val="28"/>
        </w:rPr>
        <w:t>«</w:t>
      </w:r>
      <w:r>
        <w:rPr>
          <w:rStyle w:val="11"/>
          <w:rFonts w:ascii="PT Astra Serif" w:hAnsi="PT Astra Serif"/>
          <w:color w:val="000000"/>
          <w:sz w:val="28"/>
          <w:szCs w:val="28"/>
          <w:lang w:val="en-US"/>
        </w:rPr>
        <w:t>III</w:t>
      </w:r>
      <w:r>
        <w:rPr>
          <w:rStyle w:val="11"/>
          <w:rFonts w:ascii="PT Astra Serif" w:hAnsi="PT Astra Serif"/>
          <w:color w:val="000000"/>
          <w:sz w:val="28"/>
          <w:szCs w:val="28"/>
        </w:rPr>
        <w:t>. Перечень документов, подтверждающих наличие оснований для принятия решений о признании безнадежной к взысканию задолженности по платежам в бюджет</w:t>
      </w:r>
    </w:p>
    <w:p w:rsidR="002D2EAC" w:rsidRPr="00F41261" w:rsidRDefault="002D2EAC" w:rsidP="00F41261">
      <w:pPr>
        <w:pStyle w:val="aa"/>
        <w:shd w:val="clear" w:color="auto" w:fill="auto"/>
        <w:ind w:left="680" w:firstLine="0"/>
        <w:jc w:val="center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</w:p>
    <w:p w:rsidR="00177942" w:rsidRPr="00603D04" w:rsidRDefault="00177942" w:rsidP="00D0797D">
      <w:pPr>
        <w:pStyle w:val="aa"/>
        <w:numPr>
          <w:ilvl w:val="0"/>
          <w:numId w:val="6"/>
        </w:numPr>
        <w:shd w:val="clear" w:color="auto" w:fill="auto"/>
        <w:tabs>
          <w:tab w:val="left" w:pos="993"/>
        </w:tabs>
        <w:ind w:left="0" w:firstLine="709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  <w:r w:rsidRPr="00603D04">
        <w:rPr>
          <w:rStyle w:val="11"/>
          <w:rFonts w:ascii="PT Astra Serif" w:hAnsi="PT Astra Serif"/>
          <w:color w:val="000000"/>
          <w:sz w:val="28"/>
          <w:szCs w:val="28"/>
        </w:rPr>
        <w:t>Решение о признании задолженности безна</w:t>
      </w:r>
      <w:r w:rsidR="00D0797D" w:rsidRPr="00603D04">
        <w:rPr>
          <w:rStyle w:val="11"/>
          <w:rFonts w:ascii="PT Astra Serif" w:hAnsi="PT Astra Serif"/>
          <w:color w:val="000000"/>
          <w:sz w:val="28"/>
          <w:szCs w:val="28"/>
        </w:rPr>
        <w:t xml:space="preserve">дежной к взысканию и ее </w:t>
      </w:r>
      <w:proofErr w:type="gramStart"/>
      <w:r w:rsidR="00D0797D" w:rsidRPr="00603D04">
        <w:rPr>
          <w:rStyle w:val="11"/>
          <w:rFonts w:ascii="PT Astra Serif" w:hAnsi="PT Astra Serif"/>
          <w:color w:val="000000"/>
          <w:sz w:val="28"/>
          <w:szCs w:val="28"/>
        </w:rPr>
        <w:t>списании</w:t>
      </w:r>
      <w:proofErr w:type="gramEnd"/>
      <w:r w:rsidR="00D0797D" w:rsidRPr="00603D04">
        <w:rPr>
          <w:rStyle w:val="11"/>
          <w:rFonts w:ascii="PT Astra Serif" w:hAnsi="PT Astra Serif"/>
          <w:color w:val="000000"/>
          <w:sz w:val="28"/>
          <w:szCs w:val="28"/>
        </w:rPr>
        <w:t xml:space="preserve"> принимается на основании следующих документов:</w:t>
      </w:r>
    </w:p>
    <w:p w:rsidR="00F41261" w:rsidRPr="00294A7F" w:rsidRDefault="00F41261" w:rsidP="00F41261">
      <w:pPr>
        <w:pStyle w:val="aa"/>
        <w:shd w:val="clear" w:color="auto" w:fill="auto"/>
        <w:tabs>
          <w:tab w:val="left" w:pos="993"/>
        </w:tabs>
        <w:ind w:left="709" w:firstLine="0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  <w:lang w:val="en-US"/>
        </w:rPr>
      </w:pPr>
      <w:r>
        <w:rPr>
          <w:rStyle w:val="11"/>
          <w:rFonts w:ascii="PT Astra Serif" w:hAnsi="PT Astra Serif"/>
          <w:sz w:val="28"/>
          <w:szCs w:val="28"/>
          <w:shd w:val="clear" w:color="auto" w:fill="auto"/>
        </w:rPr>
        <w:lastRenderedPageBreak/>
        <w:t xml:space="preserve">                                                      2</w:t>
      </w:r>
    </w:p>
    <w:p w:rsidR="00D0797D" w:rsidRPr="00603D04" w:rsidRDefault="00D0797D" w:rsidP="00D0797D">
      <w:pPr>
        <w:pStyle w:val="aa"/>
        <w:numPr>
          <w:ilvl w:val="0"/>
          <w:numId w:val="7"/>
        </w:numPr>
        <w:shd w:val="clear" w:color="auto" w:fill="auto"/>
        <w:tabs>
          <w:tab w:val="left" w:pos="993"/>
        </w:tabs>
        <w:ind w:left="0" w:firstLine="709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  <w:r w:rsidRPr="00603D04">
        <w:rPr>
          <w:rStyle w:val="11"/>
          <w:rFonts w:ascii="PT Astra Serif" w:hAnsi="PT Astra Serif"/>
          <w:color w:val="000000"/>
          <w:sz w:val="28"/>
          <w:szCs w:val="28"/>
        </w:rPr>
        <w:t>справка администратора доходов бюджета об учитываемых суммах задолженности по уплате платежей в бюджет;</w:t>
      </w:r>
    </w:p>
    <w:p w:rsidR="00963626" w:rsidRDefault="00D0797D" w:rsidP="00C9568B">
      <w:pPr>
        <w:pStyle w:val="aa"/>
        <w:numPr>
          <w:ilvl w:val="0"/>
          <w:numId w:val="7"/>
        </w:numPr>
        <w:shd w:val="clear" w:color="auto" w:fill="auto"/>
        <w:tabs>
          <w:tab w:val="left" w:pos="993"/>
        </w:tabs>
        <w:ind w:left="0" w:firstLine="709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  <w:r w:rsidRPr="00603D04">
        <w:rPr>
          <w:rStyle w:val="11"/>
          <w:rFonts w:ascii="PT Astra Serif" w:hAnsi="PT Astra Serif"/>
          <w:sz w:val="28"/>
          <w:szCs w:val="28"/>
          <w:shd w:val="clear" w:color="auto" w:fill="auto"/>
        </w:rPr>
        <w:t xml:space="preserve">справка администратора доходов бюджета о принятых мерах по </w:t>
      </w:r>
    </w:p>
    <w:p w:rsidR="00D0797D" w:rsidRPr="00603D04" w:rsidRDefault="00D0797D" w:rsidP="00C9568B">
      <w:pPr>
        <w:pStyle w:val="aa"/>
        <w:shd w:val="clear" w:color="auto" w:fill="auto"/>
        <w:tabs>
          <w:tab w:val="left" w:pos="993"/>
        </w:tabs>
        <w:ind w:firstLine="0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  <w:r w:rsidRPr="00603D04">
        <w:rPr>
          <w:rStyle w:val="11"/>
          <w:rFonts w:ascii="PT Astra Serif" w:hAnsi="PT Astra Serif"/>
          <w:sz w:val="28"/>
          <w:szCs w:val="28"/>
          <w:shd w:val="clear" w:color="auto" w:fill="auto"/>
        </w:rPr>
        <w:t>обеспечению взыскания за</w:t>
      </w:r>
      <w:r w:rsidR="00294A7F">
        <w:rPr>
          <w:rStyle w:val="11"/>
          <w:rFonts w:ascii="PT Astra Serif" w:hAnsi="PT Astra Serif"/>
          <w:sz w:val="28"/>
          <w:szCs w:val="28"/>
          <w:shd w:val="clear" w:color="auto" w:fill="auto"/>
        </w:rPr>
        <w:t xml:space="preserve">долженности по платежам в бюджет, предусмотренных Регламентом реализации Департаментом финансов администрации города Югорска полномочий администратора доходов бюджета города Югорска по взысканию дебиторской задолженности по платежам в бюджет, пеням и штрафам по ним, утвержденным приказом директора </w:t>
      </w:r>
      <w:r w:rsidR="00881C99">
        <w:rPr>
          <w:rStyle w:val="11"/>
          <w:rFonts w:ascii="PT Astra Serif" w:hAnsi="PT Astra Serif"/>
          <w:sz w:val="28"/>
          <w:szCs w:val="28"/>
          <w:shd w:val="clear" w:color="auto" w:fill="auto"/>
        </w:rPr>
        <w:t>д</w:t>
      </w:r>
      <w:r w:rsidR="00294A7F">
        <w:rPr>
          <w:rStyle w:val="11"/>
          <w:rFonts w:ascii="PT Astra Serif" w:hAnsi="PT Astra Serif"/>
          <w:sz w:val="28"/>
          <w:szCs w:val="28"/>
          <w:shd w:val="clear" w:color="auto" w:fill="auto"/>
        </w:rPr>
        <w:t>епартамента финансов от 22.08.2023 № 35п</w:t>
      </w:r>
      <w:r w:rsidRPr="00603D04">
        <w:rPr>
          <w:rStyle w:val="11"/>
          <w:rFonts w:ascii="PT Astra Serif" w:hAnsi="PT Astra Serif"/>
          <w:sz w:val="28"/>
          <w:szCs w:val="28"/>
          <w:shd w:val="clear" w:color="auto" w:fill="auto"/>
        </w:rPr>
        <w:t>;</w:t>
      </w:r>
    </w:p>
    <w:p w:rsidR="00D0797D" w:rsidRPr="00603D04" w:rsidRDefault="00D0797D" w:rsidP="00310558">
      <w:pPr>
        <w:pStyle w:val="aa"/>
        <w:numPr>
          <w:ilvl w:val="0"/>
          <w:numId w:val="7"/>
        </w:numPr>
        <w:shd w:val="clear" w:color="auto" w:fill="auto"/>
        <w:tabs>
          <w:tab w:val="left" w:pos="1134"/>
        </w:tabs>
        <w:ind w:left="0" w:firstLine="709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  <w:r w:rsidRPr="00603D04">
        <w:rPr>
          <w:rStyle w:val="11"/>
          <w:rFonts w:ascii="PT Astra Serif" w:hAnsi="PT Astra Serif"/>
          <w:sz w:val="28"/>
          <w:szCs w:val="28"/>
          <w:shd w:val="clear" w:color="auto" w:fill="auto"/>
        </w:rPr>
        <w:t>документы, подтверждающие случаи признания безнадежной к взысканию задолженности по платежам в бюджет, в том числе:</w:t>
      </w:r>
    </w:p>
    <w:p w:rsidR="00D0797D" w:rsidRPr="00603D04" w:rsidRDefault="00310558" w:rsidP="00310558">
      <w:pPr>
        <w:pStyle w:val="aa"/>
        <w:shd w:val="clear" w:color="auto" w:fill="auto"/>
        <w:tabs>
          <w:tab w:val="left" w:pos="851"/>
          <w:tab w:val="left" w:pos="993"/>
        </w:tabs>
        <w:ind w:firstLine="709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  <w:r w:rsidRPr="00603D04">
        <w:rPr>
          <w:rStyle w:val="11"/>
          <w:rFonts w:ascii="PT Astra Serif" w:hAnsi="PT Astra Serif"/>
          <w:sz w:val="28"/>
          <w:szCs w:val="28"/>
          <w:shd w:val="clear" w:color="auto" w:fill="auto"/>
        </w:rPr>
        <w:t xml:space="preserve">- </w:t>
      </w:r>
      <w:r w:rsidR="00D0797D" w:rsidRPr="00603D04">
        <w:rPr>
          <w:rStyle w:val="11"/>
          <w:rFonts w:ascii="PT Astra Serif" w:hAnsi="PT Astra Serif"/>
          <w:sz w:val="28"/>
          <w:szCs w:val="28"/>
          <w:shd w:val="clear" w:color="auto" w:fill="auto"/>
        </w:rPr>
        <w:t>документ, свидетельствующий о смерти физического лица – плательщика платежей в бюджет или подтверждающий факт объявления его умершим;</w:t>
      </w:r>
    </w:p>
    <w:p w:rsidR="00D0797D" w:rsidRPr="00603D04" w:rsidRDefault="00310558" w:rsidP="0031055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03D04">
        <w:rPr>
          <w:rFonts w:ascii="PT Astra Serif" w:hAnsi="PT Astra Serif"/>
          <w:sz w:val="28"/>
          <w:szCs w:val="28"/>
        </w:rPr>
        <w:t xml:space="preserve">- </w:t>
      </w:r>
      <w:r w:rsidR="00D0797D" w:rsidRPr="00603D04">
        <w:rPr>
          <w:rFonts w:ascii="PT Astra Serif" w:hAnsi="PT Astra Serif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D0797D" w:rsidRPr="00603D04" w:rsidRDefault="00310558" w:rsidP="0031055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03D04">
        <w:rPr>
          <w:rFonts w:ascii="PT Astra Serif" w:hAnsi="PT Astra Serif"/>
          <w:sz w:val="28"/>
          <w:szCs w:val="28"/>
        </w:rPr>
        <w:t xml:space="preserve">- </w:t>
      </w:r>
      <w:r w:rsidR="00D0797D" w:rsidRPr="00603D04">
        <w:rPr>
          <w:rFonts w:ascii="PT Astra Serif" w:hAnsi="PT Astra Serif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D0797D" w:rsidRPr="00603D04" w:rsidRDefault="00EF65CB" w:rsidP="00EF65C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D0797D" w:rsidRPr="00603D04">
        <w:rPr>
          <w:rFonts w:ascii="PT Astra Serif" w:hAnsi="PT Astra Serif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D0797D" w:rsidRPr="00603D04" w:rsidRDefault="00310558" w:rsidP="0031055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03D04">
        <w:rPr>
          <w:rFonts w:ascii="PT Astra Serif" w:hAnsi="PT Astra Serif"/>
          <w:sz w:val="28"/>
          <w:szCs w:val="28"/>
        </w:rPr>
        <w:t xml:space="preserve">- </w:t>
      </w:r>
      <w:r w:rsidR="00D0797D" w:rsidRPr="00603D04">
        <w:rPr>
          <w:rFonts w:ascii="PT Astra Serif" w:hAnsi="PT Astra Serif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D0797D" w:rsidRPr="00603D04" w:rsidRDefault="00EF65CB" w:rsidP="00EF65C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1" w:name="sub_10337"/>
      <w:r>
        <w:rPr>
          <w:rFonts w:ascii="PT Astra Serif" w:hAnsi="PT Astra Serif"/>
          <w:sz w:val="28"/>
          <w:szCs w:val="28"/>
        </w:rPr>
        <w:t xml:space="preserve">- </w:t>
      </w:r>
      <w:r w:rsidR="00D0797D" w:rsidRPr="00603D04">
        <w:rPr>
          <w:rFonts w:ascii="PT Astra Serif" w:hAnsi="PT Astra Serif"/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0797D" w:rsidRPr="00603D04" w:rsidRDefault="00310558" w:rsidP="0031055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2" w:name="sub_100338"/>
      <w:bookmarkEnd w:id="1"/>
      <w:r w:rsidRPr="00603D04">
        <w:rPr>
          <w:rFonts w:ascii="PT Astra Serif" w:hAnsi="PT Astra Serif"/>
          <w:sz w:val="28"/>
          <w:szCs w:val="28"/>
        </w:rPr>
        <w:t xml:space="preserve">- </w:t>
      </w:r>
      <w:r w:rsidR="00D0797D" w:rsidRPr="00603D04">
        <w:rPr>
          <w:rFonts w:ascii="PT Astra Serif" w:hAnsi="PT Astra Serif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8" w:history="1">
        <w:r w:rsidR="00D0797D" w:rsidRPr="00603D04">
          <w:rPr>
            <w:rStyle w:val="a7"/>
            <w:rFonts w:ascii="PT Astra Serif" w:hAnsi="PT Astra Serif"/>
            <w:color w:val="auto"/>
            <w:sz w:val="28"/>
            <w:szCs w:val="28"/>
          </w:rPr>
          <w:t>пунктом 3</w:t>
        </w:r>
      </w:hyperlink>
      <w:r w:rsidR="00D0797D" w:rsidRPr="00603D04">
        <w:rPr>
          <w:rFonts w:ascii="PT Astra Serif" w:hAnsi="PT Astra Serif"/>
          <w:sz w:val="28"/>
          <w:szCs w:val="28"/>
        </w:rPr>
        <w:t xml:space="preserve"> или </w:t>
      </w:r>
      <w:hyperlink r:id="rId9" w:history="1">
        <w:r w:rsidR="00D0797D" w:rsidRPr="00603D04">
          <w:rPr>
            <w:rStyle w:val="a7"/>
            <w:rFonts w:ascii="PT Astra Serif" w:hAnsi="PT Astra Serif"/>
            <w:color w:val="auto"/>
            <w:sz w:val="28"/>
            <w:szCs w:val="28"/>
          </w:rPr>
          <w:t>4 части 1 статьи 46</w:t>
        </w:r>
      </w:hyperlink>
      <w:r w:rsidR="00D0797D" w:rsidRPr="00603D04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881C99">
        <w:rPr>
          <w:rFonts w:ascii="PT Astra Serif" w:hAnsi="PT Astra Serif"/>
          <w:sz w:val="28"/>
          <w:szCs w:val="28"/>
        </w:rPr>
        <w:t>«</w:t>
      </w:r>
      <w:r w:rsidR="00D0797D" w:rsidRPr="00603D04">
        <w:rPr>
          <w:rFonts w:ascii="PT Astra Serif" w:hAnsi="PT Astra Serif"/>
          <w:sz w:val="28"/>
          <w:szCs w:val="28"/>
        </w:rPr>
        <w:t>Об исполнительном производстве</w:t>
      </w:r>
      <w:r w:rsidR="00881C99">
        <w:rPr>
          <w:rFonts w:ascii="PT Astra Serif" w:hAnsi="PT Astra Serif"/>
          <w:sz w:val="28"/>
          <w:szCs w:val="28"/>
        </w:rPr>
        <w:t>»</w:t>
      </w:r>
      <w:r w:rsidR="00D0797D" w:rsidRPr="00603D04">
        <w:rPr>
          <w:rFonts w:ascii="PT Astra Serif" w:hAnsi="PT Astra Serif"/>
          <w:sz w:val="28"/>
          <w:szCs w:val="28"/>
        </w:rPr>
        <w:t>;</w:t>
      </w:r>
    </w:p>
    <w:bookmarkEnd w:id="2"/>
    <w:p w:rsidR="00EF65CB" w:rsidRDefault="00EF65CB" w:rsidP="00EF65C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D0797D" w:rsidRPr="00603D04">
        <w:rPr>
          <w:rFonts w:ascii="PT Astra Serif" w:hAnsi="PT Astra Serif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</w:t>
      </w:r>
    </w:p>
    <w:p w:rsidR="00EF65CB" w:rsidRDefault="00EF65CB" w:rsidP="00EF65C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01DDD" w:rsidRDefault="00B01DDD" w:rsidP="00EF65C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F65CB" w:rsidRDefault="00EF65CB" w:rsidP="00EF65C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3</w:t>
      </w:r>
    </w:p>
    <w:p w:rsidR="00D0797D" w:rsidRPr="00603D04" w:rsidRDefault="00D0797D" w:rsidP="00EF65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03D04">
        <w:rPr>
          <w:rFonts w:ascii="PT Astra Serif" w:hAnsi="PT Astra Serif"/>
          <w:sz w:val="28"/>
          <w:szCs w:val="28"/>
        </w:rPr>
        <w:t>судебных расходов на проведение процедур, применяемых в деле о банкротстве;</w:t>
      </w:r>
    </w:p>
    <w:p w:rsidR="00D0797D" w:rsidRPr="00603D04" w:rsidRDefault="00310558" w:rsidP="0031055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03D04">
        <w:rPr>
          <w:rFonts w:ascii="PT Astra Serif" w:hAnsi="PT Astra Serif"/>
          <w:sz w:val="28"/>
          <w:szCs w:val="28"/>
        </w:rPr>
        <w:t xml:space="preserve">- </w:t>
      </w:r>
      <w:r w:rsidR="00D0797D" w:rsidRPr="00603D04">
        <w:rPr>
          <w:rFonts w:ascii="PT Astra Serif" w:hAnsi="PT Astra Serif"/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:rsidR="00D0797D" w:rsidRPr="00603D04" w:rsidRDefault="00310558" w:rsidP="00310558">
      <w:pPr>
        <w:spacing w:after="0" w:line="240" w:lineRule="auto"/>
        <w:ind w:firstLine="680"/>
        <w:jc w:val="both"/>
        <w:rPr>
          <w:rFonts w:ascii="PT Astra Serif" w:hAnsi="PT Astra Serif"/>
          <w:sz w:val="28"/>
          <w:szCs w:val="28"/>
        </w:rPr>
      </w:pPr>
      <w:bookmarkStart w:id="3" w:name="sub_103311"/>
      <w:r w:rsidRPr="00603D04">
        <w:rPr>
          <w:rFonts w:ascii="PT Astra Serif" w:hAnsi="PT Astra Serif"/>
          <w:sz w:val="28"/>
          <w:szCs w:val="28"/>
        </w:rPr>
        <w:t xml:space="preserve">- </w:t>
      </w:r>
      <w:r w:rsidR="00D0797D" w:rsidRPr="00603D04">
        <w:rPr>
          <w:rFonts w:ascii="PT Astra Serif" w:hAnsi="PT Astra Serif"/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  <w:r w:rsidR="00C62E49">
        <w:rPr>
          <w:rFonts w:ascii="PT Astra Serif" w:hAnsi="PT Astra Serif"/>
          <w:sz w:val="28"/>
          <w:szCs w:val="28"/>
        </w:rPr>
        <w:t>».</w:t>
      </w:r>
    </w:p>
    <w:bookmarkEnd w:id="3"/>
    <w:p w:rsidR="00941F3B" w:rsidRPr="00603D04" w:rsidRDefault="00941F3B" w:rsidP="004B515F">
      <w:pPr>
        <w:pStyle w:val="aa"/>
        <w:numPr>
          <w:ilvl w:val="0"/>
          <w:numId w:val="4"/>
        </w:numPr>
        <w:shd w:val="clear" w:color="auto" w:fill="auto"/>
        <w:tabs>
          <w:tab w:val="left" w:pos="1017"/>
        </w:tabs>
        <w:ind w:left="0" w:firstLine="680"/>
        <w:jc w:val="both"/>
        <w:rPr>
          <w:rStyle w:val="11"/>
          <w:rFonts w:ascii="PT Astra Serif" w:hAnsi="PT Astra Serif"/>
          <w:sz w:val="28"/>
          <w:szCs w:val="28"/>
          <w:shd w:val="clear" w:color="auto" w:fill="auto"/>
        </w:rPr>
      </w:pPr>
      <w:r w:rsidRPr="00603D04">
        <w:rPr>
          <w:rStyle w:val="11"/>
          <w:rFonts w:ascii="PT Astra Serif" w:hAnsi="PT Astra Serif"/>
          <w:color w:val="000000"/>
          <w:sz w:val="28"/>
          <w:szCs w:val="28"/>
        </w:rPr>
        <w:t xml:space="preserve">Опубликовать приказ в официальном </w:t>
      </w:r>
      <w:r w:rsidR="00FF579A" w:rsidRPr="00603D04">
        <w:rPr>
          <w:rStyle w:val="11"/>
          <w:rFonts w:ascii="PT Astra Serif" w:hAnsi="PT Astra Serif"/>
          <w:color w:val="000000"/>
          <w:sz w:val="28"/>
          <w:szCs w:val="28"/>
        </w:rPr>
        <w:t>сетевом</w:t>
      </w:r>
      <w:r w:rsidRPr="00603D04">
        <w:rPr>
          <w:rStyle w:val="11"/>
          <w:rFonts w:ascii="PT Astra Serif" w:hAnsi="PT Astra Serif"/>
          <w:color w:val="000000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</w:t>
      </w:r>
      <w:r w:rsidRPr="00603D04">
        <w:rPr>
          <w:rStyle w:val="11"/>
          <w:rFonts w:ascii="PT Astra Serif" w:hAnsi="PT Astra Serif"/>
          <w:sz w:val="28"/>
          <w:szCs w:val="28"/>
        </w:rPr>
        <w:t>Югорска.</w:t>
      </w:r>
    </w:p>
    <w:p w:rsidR="00941F3B" w:rsidRPr="00603D04" w:rsidRDefault="00941F3B" w:rsidP="00963626">
      <w:pPr>
        <w:pStyle w:val="aa"/>
        <w:numPr>
          <w:ilvl w:val="0"/>
          <w:numId w:val="4"/>
        </w:numPr>
        <w:shd w:val="clear" w:color="auto" w:fill="auto"/>
        <w:tabs>
          <w:tab w:val="left" w:pos="1054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603D04">
        <w:rPr>
          <w:rFonts w:ascii="PT Astra Serif" w:hAnsi="PT Astra Serif"/>
          <w:sz w:val="28"/>
          <w:szCs w:val="28"/>
        </w:rPr>
        <w:t>Настоящий п</w:t>
      </w:r>
      <w:r w:rsidRPr="00603D04">
        <w:rPr>
          <w:rStyle w:val="11"/>
          <w:rFonts w:ascii="PT Astra Serif" w:hAnsi="PT Astra Serif"/>
          <w:sz w:val="28"/>
          <w:szCs w:val="28"/>
        </w:rPr>
        <w:t>риказ вступает в силу после его официального опубликования.</w:t>
      </w:r>
    </w:p>
    <w:p w:rsidR="00854D07" w:rsidRPr="00603D04" w:rsidRDefault="00854D07" w:rsidP="004B515F">
      <w:pPr>
        <w:spacing w:after="0" w:line="23" w:lineRule="atLeast"/>
        <w:ind w:firstLine="680"/>
        <w:jc w:val="both"/>
        <w:rPr>
          <w:rFonts w:ascii="PT Astra Serif" w:hAnsi="PT Astra Serif" w:cs="Times New Roman"/>
          <w:sz w:val="28"/>
          <w:szCs w:val="28"/>
        </w:rPr>
      </w:pPr>
      <w:r w:rsidRPr="00603D04">
        <w:rPr>
          <w:rFonts w:ascii="PT Astra Serif" w:hAnsi="PT Astra Serif" w:cs="Times New Roman"/>
          <w:sz w:val="28"/>
          <w:szCs w:val="28"/>
        </w:rPr>
        <w:t xml:space="preserve">  </w:t>
      </w:r>
    </w:p>
    <w:p w:rsidR="00854D07" w:rsidRPr="00603D04" w:rsidRDefault="00854D07" w:rsidP="00284E46">
      <w:pPr>
        <w:spacing w:after="0" w:line="23" w:lineRule="atLeast"/>
        <w:rPr>
          <w:rFonts w:ascii="PT Astra Serif" w:hAnsi="PT Astra Serif" w:cs="Times New Roman"/>
          <w:b/>
          <w:sz w:val="28"/>
          <w:szCs w:val="28"/>
        </w:rPr>
      </w:pPr>
      <w:r w:rsidRPr="00603D04">
        <w:rPr>
          <w:rFonts w:ascii="PT Astra Serif" w:hAnsi="PT Astra Serif" w:cs="Times New Roman"/>
          <w:sz w:val="28"/>
          <w:szCs w:val="28"/>
        </w:rPr>
        <w:t xml:space="preserve">   </w:t>
      </w:r>
    </w:p>
    <w:p w:rsidR="00854D07" w:rsidRPr="00603D04" w:rsidRDefault="00FF579A" w:rsidP="00284E46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 w:rsidRPr="00603D04">
        <w:rPr>
          <w:rFonts w:ascii="PT Astra Serif" w:hAnsi="PT Astra Serif" w:cs="Times New Roman"/>
          <w:b/>
          <w:sz w:val="28"/>
          <w:szCs w:val="28"/>
        </w:rPr>
        <w:t>Д</w:t>
      </w:r>
      <w:r w:rsidR="00854D07" w:rsidRPr="00603D04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</w:t>
      </w:r>
      <w:r w:rsidRPr="00603D04">
        <w:rPr>
          <w:rFonts w:ascii="PT Astra Serif" w:hAnsi="PT Astra Serif" w:cs="Times New Roman"/>
          <w:b/>
          <w:sz w:val="28"/>
          <w:szCs w:val="28"/>
        </w:rPr>
        <w:t>И.Ю. Мальцева</w:t>
      </w:r>
    </w:p>
    <w:p w:rsidR="00854D07" w:rsidRPr="00603D04" w:rsidRDefault="00854D07" w:rsidP="00854D0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54D07" w:rsidRPr="00603D04" w:rsidRDefault="00854D07" w:rsidP="00854D0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54D07" w:rsidRPr="00603D04" w:rsidRDefault="00854D07" w:rsidP="00854D0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A3299" w:rsidRPr="007A5959" w:rsidRDefault="00DA3299" w:rsidP="00AA5C77">
      <w:pPr>
        <w:spacing w:after="0" w:line="240" w:lineRule="auto"/>
        <w:rPr>
          <w:rFonts w:ascii="PT Astra Serif" w:hAnsi="PT Astra Serif" w:cs="Times New Roman"/>
        </w:rPr>
      </w:pPr>
    </w:p>
    <w:p w:rsidR="00450F2B" w:rsidRDefault="00450F2B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Исполнитель:</w:t>
      </w: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Заместитель директора департамента – начальник отдела доходов</w:t>
      </w: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департамента финансов администрации города Югорска</w:t>
      </w: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Гущина Ирина Анатольевна</w:t>
      </w:r>
    </w:p>
    <w:p w:rsidR="00963626" w:rsidRDefault="00963626" w:rsidP="00AA5C7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(8 34675) 5 – 00 – 29 (</w:t>
      </w:r>
      <w:proofErr w:type="spellStart"/>
      <w:r>
        <w:rPr>
          <w:rFonts w:ascii="PT Astra Serif" w:hAnsi="PT Astra Serif" w:cs="Times New Roman"/>
        </w:rPr>
        <w:t>вн</w:t>
      </w:r>
      <w:proofErr w:type="spellEnd"/>
      <w:r>
        <w:rPr>
          <w:rFonts w:ascii="PT Astra Serif" w:hAnsi="PT Astra Serif" w:cs="Times New Roman"/>
        </w:rPr>
        <w:t xml:space="preserve"> 207)</w:t>
      </w:r>
    </w:p>
    <w:sectPr w:rsidR="00963626" w:rsidSect="0092754D">
      <w:pgSz w:w="11906" w:h="16838"/>
      <w:pgMar w:top="1134" w:right="907" w:bottom="1134" w:left="1418" w:header="709" w:footer="709" w:gutter="0"/>
      <w:pgNumType w:start="2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6C72ED"/>
    <w:multiLevelType w:val="hybridMultilevel"/>
    <w:tmpl w:val="4E0C9596"/>
    <w:lvl w:ilvl="0" w:tplc="9C20026C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A656F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024C6"/>
    <w:multiLevelType w:val="hybridMultilevel"/>
    <w:tmpl w:val="A5ECBA56"/>
    <w:lvl w:ilvl="0" w:tplc="1E4E1250">
      <w:start w:val="1"/>
      <w:numFmt w:val="decimal"/>
      <w:lvlText w:val="%1."/>
      <w:lvlJc w:val="left"/>
      <w:pPr>
        <w:ind w:left="720" w:hanging="360"/>
      </w:pPr>
      <w:rPr>
        <w:rFonts w:ascii="PT Astra Serif" w:eastAsiaTheme="minorHAns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B0183"/>
    <w:multiLevelType w:val="hybridMultilevel"/>
    <w:tmpl w:val="238CFBF6"/>
    <w:lvl w:ilvl="0" w:tplc="69A8CC2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758"/>
    <w:rsid w:val="000043F5"/>
    <w:rsid w:val="00027D1E"/>
    <w:rsid w:val="00033BCB"/>
    <w:rsid w:val="00042CF4"/>
    <w:rsid w:val="00046D3A"/>
    <w:rsid w:val="00046D9C"/>
    <w:rsid w:val="00072A13"/>
    <w:rsid w:val="000730B2"/>
    <w:rsid w:val="0007568F"/>
    <w:rsid w:val="00076466"/>
    <w:rsid w:val="000939B7"/>
    <w:rsid w:val="000979F4"/>
    <w:rsid w:val="000D06A8"/>
    <w:rsid w:val="000D2377"/>
    <w:rsid w:val="000F7623"/>
    <w:rsid w:val="00126D47"/>
    <w:rsid w:val="0017186F"/>
    <w:rsid w:val="001722D2"/>
    <w:rsid w:val="00177942"/>
    <w:rsid w:val="00177FB4"/>
    <w:rsid w:val="001B463C"/>
    <w:rsid w:val="001F3E7A"/>
    <w:rsid w:val="0023097F"/>
    <w:rsid w:val="00242C68"/>
    <w:rsid w:val="00284E46"/>
    <w:rsid w:val="00294A7F"/>
    <w:rsid w:val="002A55EA"/>
    <w:rsid w:val="002B2B51"/>
    <w:rsid w:val="002C19B7"/>
    <w:rsid w:val="002D2EAC"/>
    <w:rsid w:val="00300A4D"/>
    <w:rsid w:val="00310558"/>
    <w:rsid w:val="0033353A"/>
    <w:rsid w:val="00341554"/>
    <w:rsid w:val="003B2B88"/>
    <w:rsid w:val="003C339A"/>
    <w:rsid w:val="003C688E"/>
    <w:rsid w:val="003D1F2E"/>
    <w:rsid w:val="00407789"/>
    <w:rsid w:val="00414B57"/>
    <w:rsid w:val="004224F3"/>
    <w:rsid w:val="00441226"/>
    <w:rsid w:val="00450F2B"/>
    <w:rsid w:val="00452199"/>
    <w:rsid w:val="00453B34"/>
    <w:rsid w:val="004566E8"/>
    <w:rsid w:val="00460371"/>
    <w:rsid w:val="0046652A"/>
    <w:rsid w:val="00472695"/>
    <w:rsid w:val="00486791"/>
    <w:rsid w:val="004B515F"/>
    <w:rsid w:val="004C0AE1"/>
    <w:rsid w:val="004E7917"/>
    <w:rsid w:val="005035DF"/>
    <w:rsid w:val="00513421"/>
    <w:rsid w:val="005314F7"/>
    <w:rsid w:val="00534AF1"/>
    <w:rsid w:val="005363B0"/>
    <w:rsid w:val="00540732"/>
    <w:rsid w:val="0059555D"/>
    <w:rsid w:val="005B1E8C"/>
    <w:rsid w:val="005B69EE"/>
    <w:rsid w:val="005D0FAA"/>
    <w:rsid w:val="00603D04"/>
    <w:rsid w:val="00611D82"/>
    <w:rsid w:val="006129A3"/>
    <w:rsid w:val="006422B6"/>
    <w:rsid w:val="00664AC6"/>
    <w:rsid w:val="00684CDF"/>
    <w:rsid w:val="006B748F"/>
    <w:rsid w:val="006D4EA0"/>
    <w:rsid w:val="006E186A"/>
    <w:rsid w:val="006E25A6"/>
    <w:rsid w:val="00701E6B"/>
    <w:rsid w:val="0074303D"/>
    <w:rsid w:val="00761B8B"/>
    <w:rsid w:val="00796062"/>
    <w:rsid w:val="007A5959"/>
    <w:rsid w:val="007B2758"/>
    <w:rsid w:val="007D7068"/>
    <w:rsid w:val="007F75EB"/>
    <w:rsid w:val="00804E4E"/>
    <w:rsid w:val="00854D07"/>
    <w:rsid w:val="008654FD"/>
    <w:rsid w:val="00881C99"/>
    <w:rsid w:val="008A1B2E"/>
    <w:rsid w:val="008A5716"/>
    <w:rsid w:val="008D2392"/>
    <w:rsid w:val="008E7F80"/>
    <w:rsid w:val="008F4FC3"/>
    <w:rsid w:val="009158FE"/>
    <w:rsid w:val="00915A62"/>
    <w:rsid w:val="0092754D"/>
    <w:rsid w:val="00941F3B"/>
    <w:rsid w:val="00963626"/>
    <w:rsid w:val="00980CAF"/>
    <w:rsid w:val="00990C11"/>
    <w:rsid w:val="009A1941"/>
    <w:rsid w:val="009A7E7D"/>
    <w:rsid w:val="00A00EF1"/>
    <w:rsid w:val="00A03D92"/>
    <w:rsid w:val="00A17BD9"/>
    <w:rsid w:val="00A33DBE"/>
    <w:rsid w:val="00A441EE"/>
    <w:rsid w:val="00A7304F"/>
    <w:rsid w:val="00A876D0"/>
    <w:rsid w:val="00AA0759"/>
    <w:rsid w:val="00AA5C77"/>
    <w:rsid w:val="00AC0C37"/>
    <w:rsid w:val="00AE7CD8"/>
    <w:rsid w:val="00B00602"/>
    <w:rsid w:val="00B00FF6"/>
    <w:rsid w:val="00B01DDD"/>
    <w:rsid w:val="00B43B5D"/>
    <w:rsid w:val="00B653C7"/>
    <w:rsid w:val="00BA4961"/>
    <w:rsid w:val="00BA6D56"/>
    <w:rsid w:val="00C3060B"/>
    <w:rsid w:val="00C533C8"/>
    <w:rsid w:val="00C6225A"/>
    <w:rsid w:val="00C62E49"/>
    <w:rsid w:val="00C90A53"/>
    <w:rsid w:val="00C9568B"/>
    <w:rsid w:val="00CA5AF5"/>
    <w:rsid w:val="00CB2B6D"/>
    <w:rsid w:val="00CB5628"/>
    <w:rsid w:val="00CD1646"/>
    <w:rsid w:val="00CD2ACE"/>
    <w:rsid w:val="00CD4039"/>
    <w:rsid w:val="00CD696D"/>
    <w:rsid w:val="00CE13A4"/>
    <w:rsid w:val="00CF1BB6"/>
    <w:rsid w:val="00D0797D"/>
    <w:rsid w:val="00D55E5E"/>
    <w:rsid w:val="00D64B9C"/>
    <w:rsid w:val="00DA3299"/>
    <w:rsid w:val="00DC4563"/>
    <w:rsid w:val="00DE181D"/>
    <w:rsid w:val="00DF6127"/>
    <w:rsid w:val="00E01165"/>
    <w:rsid w:val="00E50F39"/>
    <w:rsid w:val="00E905D9"/>
    <w:rsid w:val="00E9081D"/>
    <w:rsid w:val="00EB1363"/>
    <w:rsid w:val="00EC7DAE"/>
    <w:rsid w:val="00ED6E25"/>
    <w:rsid w:val="00EF65CB"/>
    <w:rsid w:val="00F0117D"/>
    <w:rsid w:val="00F41261"/>
    <w:rsid w:val="00F43CD2"/>
    <w:rsid w:val="00F47C4F"/>
    <w:rsid w:val="00F55AB2"/>
    <w:rsid w:val="00F828FC"/>
    <w:rsid w:val="00F95079"/>
    <w:rsid w:val="00FA3765"/>
    <w:rsid w:val="00FD4FA8"/>
    <w:rsid w:val="00FE53BB"/>
    <w:rsid w:val="00FE76A4"/>
    <w:rsid w:val="00FF579A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1E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styleId="a8">
    <w:name w:val="Hyperlink"/>
    <w:basedOn w:val="a0"/>
    <w:uiPriority w:val="99"/>
    <w:unhideWhenUsed/>
    <w:rsid w:val="00CD4039"/>
    <w:rPr>
      <w:color w:val="0000FF"/>
      <w:u w:val="single"/>
    </w:rPr>
  </w:style>
  <w:style w:type="character" w:customStyle="1" w:styleId="a9">
    <w:name w:val="Цветовое выделение"/>
    <w:uiPriority w:val="99"/>
    <w:rsid w:val="00701E6B"/>
    <w:rPr>
      <w:b/>
      <w:color w:val="26282F"/>
    </w:rPr>
  </w:style>
  <w:style w:type="character" w:customStyle="1" w:styleId="highlightsearch">
    <w:name w:val="highlightsearch"/>
    <w:basedOn w:val="a0"/>
    <w:rsid w:val="003C339A"/>
  </w:style>
  <w:style w:type="character" w:customStyle="1" w:styleId="11">
    <w:name w:val="Основной текст Знак1"/>
    <w:basedOn w:val="a0"/>
    <w:link w:val="aa"/>
    <w:uiPriority w:val="99"/>
    <w:rsid w:val="00941F3B"/>
    <w:rPr>
      <w:rFonts w:ascii="Times New Roman" w:hAnsi="Times New Roman" w:cs="Times New Roman"/>
      <w:shd w:val="clear" w:color="auto" w:fill="FFFFFF"/>
    </w:rPr>
  </w:style>
  <w:style w:type="paragraph" w:styleId="aa">
    <w:name w:val="Body Text"/>
    <w:basedOn w:val="a"/>
    <w:link w:val="11"/>
    <w:uiPriority w:val="99"/>
    <w:rsid w:val="00941F3B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</w:rPr>
  </w:style>
  <w:style w:type="character" w:customStyle="1" w:styleId="ab">
    <w:name w:val="Основной текст Знак"/>
    <w:basedOn w:val="a0"/>
    <w:uiPriority w:val="99"/>
    <w:semiHidden/>
    <w:rsid w:val="00941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6199/4601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56199/46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F4FC4-C756-4D7E-8588-70776157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112</cp:revision>
  <cp:lastPrinted>2024-12-02T13:04:00Z</cp:lastPrinted>
  <dcterms:created xsi:type="dcterms:W3CDTF">2018-12-03T06:43:00Z</dcterms:created>
  <dcterms:modified xsi:type="dcterms:W3CDTF">2024-12-02T13:04:00Z</dcterms:modified>
</cp:coreProperties>
</file>